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5190" w14:textId="77777777" w:rsidR="00C35016" w:rsidRPr="00F4464F" w:rsidRDefault="00C35016" w:rsidP="00C35016">
      <w:pPr>
        <w:spacing w:after="100" w:line="240" w:lineRule="auto"/>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PART 3–EXTENDED ESSAY</w:t>
      </w:r>
    </w:p>
    <w:p w14:paraId="05B3E1E6" w14:textId="77777777" w:rsidR="00C35016" w:rsidRPr="00F4464F"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 xml:space="preserve">This question is based on the accompanying documents. The question is designed to test your ability to work with historical documents. Some of these documents have been edited for the purposes of this question. As you analyze the documents, </w:t>
      </w:r>
      <w:proofErr w:type="gramStart"/>
      <w:r w:rsidRPr="00F4464F">
        <w:rPr>
          <w:rFonts w:ascii="Times New Roman" w:eastAsia="Times New Roman" w:hAnsi="Times New Roman" w:cs="Times New Roman"/>
          <w:b/>
          <w:bCs/>
          <w:color w:val="000000"/>
          <w:sz w:val="24"/>
          <w:szCs w:val="24"/>
        </w:rPr>
        <w:t>take into account</w:t>
      </w:r>
      <w:proofErr w:type="gramEnd"/>
      <w:r w:rsidRPr="00F4464F">
        <w:rPr>
          <w:rFonts w:ascii="Times New Roman" w:eastAsia="Times New Roman" w:hAnsi="Times New Roman" w:cs="Times New Roman"/>
          <w:b/>
          <w:bCs/>
          <w:color w:val="000000"/>
          <w:sz w:val="24"/>
          <w:szCs w:val="24"/>
        </w:rPr>
        <w:t xml:space="preserve"> the source of each document and any point of view that may be presented in the document. Keep in mind that the language used in a document may reflect the historical context of the time in which it was written. </w:t>
      </w:r>
    </w:p>
    <w:p w14:paraId="60EDED33" w14:textId="77777777" w:rsidR="00C35016" w:rsidRDefault="00C35016" w:rsidP="00C35016">
      <w:pPr>
        <w:spacing w:after="0" w:line="240" w:lineRule="auto"/>
        <w:ind w:right="900"/>
        <w:rPr>
          <w:rFonts w:ascii="Times New Roman" w:eastAsia="Times New Roman" w:hAnsi="Times New Roman" w:cs="Times New Roman"/>
          <w:color w:val="000000"/>
          <w:sz w:val="24"/>
          <w:szCs w:val="24"/>
        </w:rPr>
      </w:pPr>
    </w:p>
    <w:p w14:paraId="22B1A3A8" w14:textId="77777777" w:rsidR="00C35016" w:rsidRPr="00F4464F"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color w:val="000000"/>
          <w:sz w:val="24"/>
          <w:szCs w:val="24"/>
        </w:rPr>
        <w:t>An enduring issue is a challenge or problem that has been debated or discussed across time. An enduring issue is one that many societies have attempted to address with varying degrees of success.</w:t>
      </w:r>
    </w:p>
    <w:p w14:paraId="13E02D9D" w14:textId="77777777" w:rsidR="00C35016" w:rsidRDefault="00C35016" w:rsidP="00C35016">
      <w:pPr>
        <w:spacing w:after="0" w:line="240" w:lineRule="auto"/>
        <w:ind w:right="900"/>
        <w:rPr>
          <w:rFonts w:ascii="Times New Roman" w:eastAsia="Times New Roman" w:hAnsi="Times New Roman" w:cs="Times New Roman"/>
          <w:b/>
          <w:bCs/>
          <w:color w:val="000000"/>
          <w:sz w:val="24"/>
          <w:szCs w:val="24"/>
        </w:rPr>
      </w:pPr>
    </w:p>
    <w:p w14:paraId="1A42A1C0" w14:textId="77777777" w:rsidR="00C35016"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Task:</w:t>
      </w:r>
    </w:p>
    <w:p w14:paraId="094401B2" w14:textId="77777777" w:rsidR="00C35016" w:rsidRPr="00F4464F" w:rsidRDefault="00C35016" w:rsidP="00C35016">
      <w:pPr>
        <w:pStyle w:val="ListParagraph"/>
        <w:numPr>
          <w:ilvl w:val="0"/>
          <w:numId w:val="1"/>
        </w:num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color w:val="000000"/>
          <w:sz w:val="24"/>
          <w:szCs w:val="24"/>
        </w:rPr>
        <w:t>Identify and define an enduring issue raised by this set of documents</w:t>
      </w:r>
    </w:p>
    <w:p w14:paraId="1101ACF5" w14:textId="77777777" w:rsidR="00C35016" w:rsidRPr="00F4464F" w:rsidRDefault="00C35016" w:rsidP="00C35016">
      <w:pPr>
        <w:pStyle w:val="ListParagraph"/>
        <w:numPr>
          <w:ilvl w:val="0"/>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Using your knowledge of social studies and evidence from the documents, argue why the issue you selected is significant and how it has endured across time</w:t>
      </w:r>
    </w:p>
    <w:p w14:paraId="0854FBB0" w14:textId="77777777" w:rsidR="00C35016" w:rsidRPr="00F4464F" w:rsidRDefault="00C35016" w:rsidP="00C35016">
      <w:pPr>
        <w:pStyle w:val="ListParagraph"/>
        <w:numPr>
          <w:ilvl w:val="0"/>
          <w:numId w:val="1"/>
        </w:num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color w:val="000000"/>
          <w:sz w:val="24"/>
          <w:szCs w:val="24"/>
        </w:rPr>
        <w:t>In developing your answers to Part III, be sure to keep these explanations in mind:</w:t>
      </w:r>
    </w:p>
    <w:p w14:paraId="3F4849C2" w14:textId="77777777" w:rsidR="00C35016" w:rsidRDefault="00C35016" w:rsidP="00C35016">
      <w:pPr>
        <w:spacing w:after="0" w:line="240" w:lineRule="auto"/>
        <w:ind w:right="900"/>
        <w:rPr>
          <w:rFonts w:ascii="Times New Roman" w:eastAsia="Times New Roman" w:hAnsi="Times New Roman" w:cs="Times New Roman"/>
          <w:b/>
          <w:bCs/>
          <w:color w:val="000000"/>
          <w:sz w:val="24"/>
          <w:szCs w:val="24"/>
        </w:rPr>
      </w:pPr>
    </w:p>
    <w:p w14:paraId="53426181" w14:textId="77777777" w:rsidR="00C35016" w:rsidRPr="00F4464F"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Identify</w:t>
      </w:r>
      <w:r w:rsidRPr="00F4464F">
        <w:rPr>
          <w:rFonts w:ascii="Times New Roman" w:eastAsia="Times New Roman" w:hAnsi="Times New Roman" w:cs="Times New Roman"/>
          <w:color w:val="000000"/>
          <w:sz w:val="24"/>
          <w:szCs w:val="24"/>
        </w:rPr>
        <w:t xml:space="preserve"> – means to put a name to; to name.</w:t>
      </w:r>
    </w:p>
    <w:p w14:paraId="34A37D63" w14:textId="77777777" w:rsidR="00C35016" w:rsidRDefault="00C35016" w:rsidP="00C35016">
      <w:pPr>
        <w:spacing w:after="0" w:line="240" w:lineRule="auto"/>
        <w:ind w:right="900"/>
        <w:rPr>
          <w:rFonts w:ascii="Times New Roman" w:eastAsia="Times New Roman" w:hAnsi="Times New Roman" w:cs="Times New Roman"/>
          <w:b/>
          <w:bCs/>
          <w:color w:val="000000"/>
          <w:sz w:val="24"/>
          <w:szCs w:val="24"/>
        </w:rPr>
      </w:pPr>
    </w:p>
    <w:p w14:paraId="7F0E0B8A" w14:textId="77777777" w:rsidR="00C35016" w:rsidRPr="00F4464F"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 xml:space="preserve">Define </w:t>
      </w:r>
      <w:r w:rsidRPr="00F4464F">
        <w:rPr>
          <w:rFonts w:ascii="Times New Roman" w:eastAsia="Times New Roman" w:hAnsi="Times New Roman" w:cs="Times New Roman"/>
          <w:color w:val="000000"/>
          <w:sz w:val="24"/>
          <w:szCs w:val="24"/>
        </w:rPr>
        <w:t>– means to explain features of a thing or concept so that it can be understood.</w:t>
      </w:r>
    </w:p>
    <w:p w14:paraId="58DD9F66" w14:textId="77777777" w:rsidR="00C35016" w:rsidRDefault="00C35016" w:rsidP="00C35016">
      <w:pPr>
        <w:spacing w:after="0" w:line="240" w:lineRule="auto"/>
        <w:ind w:right="900"/>
        <w:rPr>
          <w:rFonts w:ascii="Times New Roman" w:eastAsia="Times New Roman" w:hAnsi="Times New Roman" w:cs="Times New Roman"/>
          <w:b/>
          <w:bCs/>
          <w:color w:val="000000"/>
          <w:sz w:val="24"/>
          <w:szCs w:val="24"/>
        </w:rPr>
      </w:pPr>
    </w:p>
    <w:p w14:paraId="4938E60B" w14:textId="77777777" w:rsidR="00C35016" w:rsidRPr="00F4464F"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Argue</w:t>
      </w:r>
      <w:r w:rsidRPr="00F4464F">
        <w:rPr>
          <w:rFonts w:ascii="Times New Roman" w:eastAsia="Times New Roman" w:hAnsi="Times New Roman" w:cs="Times New Roman"/>
          <w:color w:val="000000"/>
          <w:sz w:val="24"/>
          <w:szCs w:val="24"/>
        </w:rPr>
        <w:t xml:space="preserve"> – means to provide a series of statements that provide evidence and reasons to support a conclusion.</w:t>
      </w:r>
    </w:p>
    <w:p w14:paraId="26DE139B" w14:textId="77777777" w:rsidR="00C35016" w:rsidRDefault="00C35016" w:rsidP="00C35016">
      <w:pPr>
        <w:spacing w:after="0" w:line="240" w:lineRule="auto"/>
        <w:ind w:right="900"/>
        <w:rPr>
          <w:rFonts w:ascii="Times New Roman" w:eastAsia="Times New Roman" w:hAnsi="Times New Roman" w:cs="Times New Roman"/>
          <w:b/>
          <w:bCs/>
          <w:color w:val="000000"/>
          <w:sz w:val="24"/>
          <w:szCs w:val="24"/>
        </w:rPr>
      </w:pPr>
    </w:p>
    <w:p w14:paraId="30A2F275" w14:textId="77777777" w:rsidR="00C35016" w:rsidRPr="00F4464F" w:rsidRDefault="00C35016" w:rsidP="00C35016">
      <w:pPr>
        <w:spacing w:after="0" w:line="240" w:lineRule="auto"/>
        <w:ind w:right="900"/>
        <w:rPr>
          <w:rFonts w:ascii="Times New Roman" w:eastAsia="Times New Roman" w:hAnsi="Times New Roman" w:cs="Times New Roman"/>
          <w:sz w:val="24"/>
          <w:szCs w:val="24"/>
        </w:rPr>
      </w:pPr>
      <w:r w:rsidRPr="00F4464F">
        <w:rPr>
          <w:rFonts w:ascii="Times New Roman" w:eastAsia="Times New Roman" w:hAnsi="Times New Roman" w:cs="Times New Roman"/>
          <w:b/>
          <w:bCs/>
          <w:color w:val="000000"/>
          <w:sz w:val="24"/>
          <w:szCs w:val="24"/>
        </w:rPr>
        <w:t>Guidelines:</w:t>
      </w:r>
      <w:r>
        <w:rPr>
          <w:rFonts w:ascii="Times New Roman" w:eastAsia="Times New Roman" w:hAnsi="Times New Roman" w:cs="Times New Roman"/>
          <w:sz w:val="24"/>
          <w:szCs w:val="24"/>
        </w:rPr>
        <w:t xml:space="preserve"> </w:t>
      </w:r>
      <w:r w:rsidRPr="00F4464F">
        <w:rPr>
          <w:rFonts w:ascii="Times New Roman" w:eastAsia="Times New Roman" w:hAnsi="Times New Roman" w:cs="Times New Roman"/>
          <w:b/>
          <w:bCs/>
          <w:color w:val="000000"/>
          <w:sz w:val="24"/>
          <w:szCs w:val="24"/>
        </w:rPr>
        <w:t>In your essay, be sure to</w:t>
      </w:r>
    </w:p>
    <w:p w14:paraId="763C417A" w14:textId="77777777" w:rsidR="00C35016" w:rsidRPr="00F4464F" w:rsidRDefault="00C35016" w:rsidP="00C35016">
      <w:pPr>
        <w:pStyle w:val="ListParagraph"/>
        <w:numPr>
          <w:ilvl w:val="0"/>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 xml:space="preserve">Identify the enduring issue based on a historically accurate interpretation of at least </w:t>
      </w:r>
      <w:r w:rsidRPr="00F4464F">
        <w:rPr>
          <w:rFonts w:ascii="Times New Roman" w:eastAsia="Times New Roman" w:hAnsi="Times New Roman" w:cs="Times New Roman"/>
          <w:b/>
          <w:bCs/>
          <w:i/>
          <w:iCs/>
          <w:color w:val="000000"/>
          <w:sz w:val="24"/>
          <w:szCs w:val="24"/>
        </w:rPr>
        <w:t>three</w:t>
      </w:r>
      <w:r w:rsidRPr="00F4464F">
        <w:rPr>
          <w:rFonts w:ascii="Times New Roman" w:eastAsia="Times New Roman" w:hAnsi="Times New Roman" w:cs="Times New Roman"/>
          <w:color w:val="000000"/>
          <w:sz w:val="24"/>
          <w:szCs w:val="24"/>
        </w:rPr>
        <w:t xml:space="preserve"> documents.</w:t>
      </w:r>
    </w:p>
    <w:p w14:paraId="00A8D066" w14:textId="77777777" w:rsidR="00C35016" w:rsidRPr="00F4464F" w:rsidRDefault="00C35016" w:rsidP="00C35016">
      <w:pPr>
        <w:pStyle w:val="ListParagraph"/>
        <w:numPr>
          <w:ilvl w:val="0"/>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 xml:space="preserve">Define the issue using evidence from at least </w:t>
      </w:r>
      <w:r w:rsidRPr="00F4464F">
        <w:rPr>
          <w:rFonts w:ascii="Times New Roman" w:eastAsia="Times New Roman" w:hAnsi="Times New Roman" w:cs="Times New Roman"/>
          <w:b/>
          <w:bCs/>
          <w:i/>
          <w:iCs/>
          <w:color w:val="000000"/>
          <w:sz w:val="24"/>
          <w:szCs w:val="24"/>
        </w:rPr>
        <w:t>three</w:t>
      </w:r>
      <w:r w:rsidRPr="00F4464F">
        <w:rPr>
          <w:rFonts w:ascii="Times New Roman" w:eastAsia="Times New Roman" w:hAnsi="Times New Roman" w:cs="Times New Roman"/>
          <w:color w:val="000000"/>
          <w:sz w:val="24"/>
          <w:szCs w:val="24"/>
        </w:rPr>
        <w:t xml:space="preserve"> documents</w:t>
      </w:r>
    </w:p>
    <w:p w14:paraId="674F7BE5" w14:textId="77777777" w:rsidR="00C35016" w:rsidRDefault="00C35016" w:rsidP="00C35016">
      <w:pPr>
        <w:pStyle w:val="ListParagraph"/>
        <w:numPr>
          <w:ilvl w:val="0"/>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Argue that this is a significant issue that has endured by showing:</w:t>
      </w:r>
    </w:p>
    <w:p w14:paraId="6F50EBC9" w14:textId="77777777" w:rsidR="00C35016" w:rsidRPr="00F4464F" w:rsidRDefault="00C35016" w:rsidP="00C35016">
      <w:pPr>
        <w:pStyle w:val="ListParagraph"/>
        <w:numPr>
          <w:ilvl w:val="1"/>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How the issue has affected people or has been affected by people</w:t>
      </w:r>
    </w:p>
    <w:p w14:paraId="0E728365" w14:textId="77777777" w:rsidR="00C35016" w:rsidRPr="00F4464F" w:rsidRDefault="00C35016" w:rsidP="00C35016">
      <w:pPr>
        <w:pStyle w:val="ListParagraph"/>
        <w:numPr>
          <w:ilvl w:val="1"/>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How the issue has continued to be an issue or has changed over time</w:t>
      </w:r>
    </w:p>
    <w:p w14:paraId="5A277974" w14:textId="77777777" w:rsidR="00C35016" w:rsidRPr="00F4464F" w:rsidRDefault="00C35016" w:rsidP="00C35016">
      <w:pPr>
        <w:pStyle w:val="ListParagraph"/>
        <w:numPr>
          <w:ilvl w:val="0"/>
          <w:numId w:val="1"/>
        </w:num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color w:val="000000"/>
          <w:sz w:val="24"/>
          <w:szCs w:val="24"/>
        </w:rPr>
        <w:t>Include outside information from your knowledge of social studies and include evidence from the documents</w:t>
      </w:r>
    </w:p>
    <w:p w14:paraId="376B4716" w14:textId="77777777" w:rsidR="00C35016" w:rsidRDefault="00C35016" w:rsidP="00C35016">
      <w:pPr>
        <w:spacing w:after="0" w:line="240" w:lineRule="auto"/>
        <w:ind w:right="900"/>
        <w:textAlignment w:val="baseline"/>
        <w:rPr>
          <w:rFonts w:ascii="Times New Roman" w:eastAsia="Times New Roman" w:hAnsi="Times New Roman" w:cs="Times New Roman"/>
          <w:b/>
          <w:bCs/>
          <w:color w:val="000000"/>
          <w:sz w:val="24"/>
          <w:szCs w:val="24"/>
        </w:rPr>
      </w:pPr>
    </w:p>
    <w:p w14:paraId="2992D8B5" w14:textId="77777777" w:rsidR="00C35016" w:rsidRPr="00F4464F" w:rsidRDefault="00C35016" w:rsidP="00C35016">
      <w:pPr>
        <w:spacing w:after="0" w:line="240" w:lineRule="auto"/>
        <w:ind w:right="900"/>
        <w:textAlignment w:val="baseline"/>
        <w:rPr>
          <w:rFonts w:ascii="Times New Roman" w:eastAsia="Times New Roman" w:hAnsi="Times New Roman" w:cs="Times New Roman"/>
          <w:color w:val="000000"/>
          <w:sz w:val="24"/>
          <w:szCs w:val="24"/>
        </w:rPr>
      </w:pPr>
      <w:r w:rsidRPr="00F4464F">
        <w:rPr>
          <w:rFonts w:ascii="Times New Roman" w:eastAsia="Times New Roman" w:hAnsi="Times New Roman" w:cs="Times New Roman"/>
          <w:b/>
          <w:bCs/>
          <w:color w:val="000000"/>
          <w:sz w:val="24"/>
          <w:szCs w:val="24"/>
        </w:rPr>
        <w:t>ENDURING ISSUE ESSAY</w:t>
      </w:r>
    </w:p>
    <w:p w14:paraId="019056B3" w14:textId="77777777" w:rsidR="00C35016" w:rsidRDefault="00C35016" w:rsidP="00C35016">
      <w:pPr>
        <w:rPr>
          <w:rFonts w:ascii="Times New Roman" w:eastAsia="Times New Roman" w:hAnsi="Times New Roman" w:cs="Times New Roman"/>
          <w:color w:val="000000"/>
          <w:sz w:val="24"/>
          <w:szCs w:val="24"/>
        </w:rPr>
      </w:pPr>
      <w:r w:rsidRPr="00F4464F">
        <w:rPr>
          <w:rFonts w:ascii="Times New Roman" w:eastAsia="Times New Roman" w:hAnsi="Times New Roman" w:cs="Times New Roman"/>
          <w:i/>
          <w:iCs/>
          <w:color w:val="000000"/>
          <w:sz w:val="24"/>
          <w:szCs w:val="24"/>
        </w:rPr>
        <w:t>Directions:</w:t>
      </w:r>
      <w:r w:rsidRPr="00F4464F">
        <w:rPr>
          <w:rFonts w:ascii="Times New Roman" w:eastAsia="Times New Roman" w:hAnsi="Times New Roman" w:cs="Times New Roman"/>
          <w:color w:val="000000"/>
          <w:sz w:val="24"/>
          <w:szCs w:val="24"/>
        </w:rPr>
        <w:t xml:space="preserve"> Read and analyze each of the five documents and write a well-organized essay that</w:t>
      </w:r>
      <w:r>
        <w:rPr>
          <w:rFonts w:ascii="Times New Roman" w:eastAsia="Times New Roman" w:hAnsi="Times New Roman" w:cs="Times New Roman"/>
          <w:sz w:val="24"/>
          <w:szCs w:val="24"/>
        </w:rPr>
        <w:t xml:space="preserve"> </w:t>
      </w:r>
      <w:r w:rsidRPr="00F4464F">
        <w:rPr>
          <w:rFonts w:ascii="Times New Roman" w:eastAsia="Times New Roman" w:hAnsi="Times New Roman" w:cs="Times New Roman"/>
          <w:color w:val="000000"/>
          <w:sz w:val="24"/>
          <w:szCs w:val="24"/>
        </w:rPr>
        <w:t>includes an introduction, several paragraphs, and a conclusion. Support your</w:t>
      </w:r>
      <w:r>
        <w:rPr>
          <w:rFonts w:ascii="Times New Roman" w:eastAsia="Times New Roman" w:hAnsi="Times New Roman" w:cs="Times New Roman"/>
          <w:color w:val="000000"/>
          <w:sz w:val="24"/>
          <w:szCs w:val="24"/>
        </w:rPr>
        <w:t xml:space="preserve"> </w:t>
      </w:r>
      <w:r w:rsidRPr="00F4464F">
        <w:rPr>
          <w:rFonts w:ascii="Times New Roman" w:eastAsia="Times New Roman" w:hAnsi="Times New Roman" w:cs="Times New Roman"/>
          <w:color w:val="000000"/>
          <w:sz w:val="24"/>
          <w:szCs w:val="24"/>
        </w:rPr>
        <w:t>response with</w:t>
      </w:r>
      <w:r>
        <w:rPr>
          <w:rFonts w:ascii="Times New Roman" w:eastAsia="Times New Roman" w:hAnsi="Times New Roman" w:cs="Times New Roman"/>
          <w:sz w:val="24"/>
          <w:szCs w:val="24"/>
        </w:rPr>
        <w:t xml:space="preserve"> </w:t>
      </w:r>
      <w:r w:rsidRPr="00F4464F">
        <w:rPr>
          <w:rFonts w:ascii="Times New Roman" w:eastAsia="Times New Roman" w:hAnsi="Times New Roman" w:cs="Times New Roman"/>
          <w:color w:val="000000"/>
          <w:sz w:val="24"/>
          <w:szCs w:val="24"/>
        </w:rPr>
        <w:t>relevant facts, examples, and details based on your knowledge of social studies and evidence</w:t>
      </w:r>
      <w:r>
        <w:rPr>
          <w:rFonts w:ascii="Times New Roman" w:eastAsia="Times New Roman" w:hAnsi="Times New Roman" w:cs="Times New Roman"/>
          <w:sz w:val="24"/>
          <w:szCs w:val="24"/>
        </w:rPr>
        <w:t xml:space="preserve"> </w:t>
      </w:r>
      <w:r w:rsidRPr="00F4464F">
        <w:rPr>
          <w:rFonts w:ascii="Times New Roman" w:eastAsia="Times New Roman" w:hAnsi="Times New Roman" w:cs="Times New Roman"/>
          <w:color w:val="000000"/>
          <w:sz w:val="24"/>
          <w:szCs w:val="24"/>
        </w:rPr>
        <w:t>from the documents.</w:t>
      </w:r>
    </w:p>
    <w:p w14:paraId="195AB452" w14:textId="77777777" w:rsidR="00E82883" w:rsidRDefault="008709B2">
      <w:pPr>
        <w:rPr>
          <w:rFonts w:ascii="Times New Roman" w:hAnsi="Times New Roman" w:cs="Times New Roman"/>
          <w:sz w:val="24"/>
          <w:szCs w:val="24"/>
        </w:rPr>
      </w:pPr>
    </w:p>
    <w:p w14:paraId="47C47678" w14:textId="77777777" w:rsidR="00C35016" w:rsidRDefault="00C35016">
      <w:pPr>
        <w:rPr>
          <w:rFonts w:ascii="Times New Roman" w:hAnsi="Times New Roman" w:cs="Times New Roman"/>
          <w:sz w:val="24"/>
          <w:szCs w:val="24"/>
        </w:rPr>
      </w:pPr>
    </w:p>
    <w:p w14:paraId="5701C647" w14:textId="77777777" w:rsidR="00C35016" w:rsidRDefault="00C35016">
      <w:pPr>
        <w:rPr>
          <w:rFonts w:ascii="Times New Roman" w:hAnsi="Times New Roman" w:cs="Times New Roman"/>
          <w:sz w:val="24"/>
          <w:szCs w:val="24"/>
        </w:rPr>
      </w:pPr>
      <w:r>
        <w:rPr>
          <w:rFonts w:ascii="Times New Roman" w:hAnsi="Times New Roman" w:cs="Times New Roman"/>
          <w:b/>
          <w:sz w:val="24"/>
          <w:szCs w:val="24"/>
          <w:u w:val="single"/>
        </w:rPr>
        <w:lastRenderedPageBreak/>
        <w:t>Document 1</w:t>
      </w:r>
      <w:r>
        <w:rPr>
          <w:rFonts w:ascii="Times New Roman" w:hAnsi="Times New Roman" w:cs="Times New Roman"/>
          <w:sz w:val="24"/>
          <w:szCs w:val="24"/>
        </w:rPr>
        <w:t xml:space="preserve">: The Code of Hammurabi </w:t>
      </w:r>
    </w:p>
    <w:tbl>
      <w:tblPr>
        <w:tblW w:w="0" w:type="auto"/>
        <w:tblCellMar>
          <w:top w:w="15" w:type="dxa"/>
          <w:left w:w="15" w:type="dxa"/>
          <w:bottom w:w="15" w:type="dxa"/>
          <w:right w:w="15" w:type="dxa"/>
        </w:tblCellMar>
        <w:tblLook w:val="04A0" w:firstRow="1" w:lastRow="0" w:firstColumn="1" w:lastColumn="0" w:noHBand="0" w:noVBand="1"/>
      </w:tblPr>
      <w:tblGrid>
        <w:gridCol w:w="4180"/>
        <w:gridCol w:w="5160"/>
      </w:tblGrid>
      <w:tr w:rsidR="00C35016" w:rsidRPr="00C35016" w14:paraId="2E346E7F" w14:textId="77777777" w:rsidTr="00C35016">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7A206A81" w14:textId="77777777" w:rsidR="00C35016" w:rsidRPr="00C35016" w:rsidRDefault="00C35016" w:rsidP="00C35016">
            <w:pPr>
              <w:spacing w:after="0" w:line="240" w:lineRule="auto"/>
              <w:jc w:val="both"/>
              <w:rPr>
                <w:rFonts w:ascii="Times New Roman" w:eastAsia="Times New Roman" w:hAnsi="Times New Roman" w:cs="Times New Roman"/>
                <w:sz w:val="24"/>
                <w:szCs w:val="24"/>
              </w:rPr>
            </w:pPr>
            <w:r w:rsidRPr="00C35016">
              <w:rPr>
                <w:rFonts w:ascii="Times New Roman" w:eastAsia="Times New Roman" w:hAnsi="Times New Roman" w:cs="Times New Roman"/>
                <w:color w:val="000000"/>
                <w:sz w:val="24"/>
                <w:szCs w:val="24"/>
              </w:rPr>
              <w:t xml:space="preserve">The Code of Hammurabi was one of the first written law codes. It was written around 1754 BC by Hammurabi, the king of Babylon. It was written on a </w:t>
            </w:r>
            <w:proofErr w:type="spellStart"/>
            <w:r w:rsidRPr="00C35016">
              <w:rPr>
                <w:rFonts w:ascii="Times New Roman" w:eastAsia="Times New Roman" w:hAnsi="Times New Roman" w:cs="Times New Roman"/>
                <w:color w:val="000000"/>
                <w:sz w:val="24"/>
                <w:szCs w:val="24"/>
              </w:rPr>
              <w:t>stele</w:t>
            </w:r>
            <w:proofErr w:type="spellEnd"/>
            <w:r w:rsidRPr="00C35016">
              <w:rPr>
                <w:rFonts w:ascii="Times New Roman" w:eastAsia="Times New Roman" w:hAnsi="Times New Roman" w:cs="Times New Roman"/>
                <w:color w:val="000000"/>
                <w:sz w:val="24"/>
                <w:szCs w:val="24"/>
              </w:rPr>
              <w:t>, or a large stone monument, and placed in a public place so that all could see it. A carving at the top of the stele shows King Hammurabi receiving the laws from the god Shamash. The inscription states that King Hammurabi was chosen by the gods of his people to bring the laws to them.</w:t>
            </w:r>
          </w:p>
          <w:p w14:paraId="48A2D977" w14:textId="77777777" w:rsidR="00C35016" w:rsidRPr="00C35016" w:rsidRDefault="00C35016" w:rsidP="00C35016">
            <w:pPr>
              <w:spacing w:after="0" w:line="240" w:lineRule="auto"/>
              <w:jc w:val="both"/>
              <w:rPr>
                <w:rFonts w:ascii="Times New Roman" w:eastAsia="Times New Roman" w:hAnsi="Times New Roman" w:cs="Times New Roman"/>
                <w:sz w:val="24"/>
                <w:szCs w:val="24"/>
              </w:rPr>
            </w:pPr>
            <w:r w:rsidRPr="00C35016">
              <w:rPr>
                <w:rFonts w:ascii="Times New Roman" w:eastAsia="Times New Roman" w:hAnsi="Times New Roman" w:cs="Times New Roman"/>
                <w:color w:val="000000"/>
                <w:sz w:val="24"/>
                <w:szCs w:val="24"/>
              </w:rPr>
              <w:t> </w:t>
            </w:r>
          </w:p>
          <w:p w14:paraId="2A7D74C9" w14:textId="77777777" w:rsidR="00C35016" w:rsidRPr="00C35016" w:rsidRDefault="00C35016" w:rsidP="00C35016">
            <w:pPr>
              <w:spacing w:after="0" w:line="240" w:lineRule="auto"/>
              <w:rPr>
                <w:rFonts w:ascii="Times New Roman" w:eastAsia="Times New Roman" w:hAnsi="Times New Roman" w:cs="Times New Roman"/>
                <w:sz w:val="24"/>
                <w:szCs w:val="24"/>
              </w:rPr>
            </w:pPr>
            <w:r w:rsidRPr="00C35016">
              <w:rPr>
                <w:rFonts w:ascii="Times New Roman" w:eastAsia="Times New Roman" w:hAnsi="Times New Roman" w:cs="Times New Roman"/>
                <w:b/>
                <w:bCs/>
                <w:color w:val="000000"/>
                <w:sz w:val="24"/>
                <w:szCs w:val="24"/>
              </w:rPr>
              <w:t>Excerpt from the first lines of the Code of Hammurabi: </w:t>
            </w:r>
          </w:p>
          <w:p w14:paraId="29F61298" w14:textId="77777777" w:rsidR="00C35016" w:rsidRPr="00C35016" w:rsidRDefault="00C35016" w:rsidP="00C35016">
            <w:pPr>
              <w:spacing w:after="0" w:line="240" w:lineRule="auto"/>
              <w:rPr>
                <w:rFonts w:ascii="Times New Roman" w:eastAsia="Times New Roman" w:hAnsi="Times New Roman" w:cs="Times New Roman"/>
                <w:sz w:val="24"/>
                <w:szCs w:val="24"/>
              </w:rPr>
            </w:pPr>
          </w:p>
          <w:p w14:paraId="6034274F" w14:textId="77777777" w:rsidR="00C35016" w:rsidRPr="00C35016" w:rsidRDefault="00C35016" w:rsidP="00C35016">
            <w:pPr>
              <w:spacing w:after="0" w:line="240" w:lineRule="auto"/>
              <w:rPr>
                <w:rFonts w:ascii="Times New Roman" w:eastAsia="Times New Roman" w:hAnsi="Times New Roman" w:cs="Times New Roman"/>
                <w:sz w:val="24"/>
                <w:szCs w:val="24"/>
              </w:rPr>
            </w:pPr>
            <w:r w:rsidRPr="00C35016">
              <w:rPr>
                <w:rFonts w:ascii="Times New Roman" w:eastAsia="Times New Roman" w:hAnsi="Times New Roman" w:cs="Times New Roman"/>
                <w:color w:val="000000"/>
                <w:sz w:val="24"/>
                <w:szCs w:val="24"/>
              </w:rPr>
              <w:t xml:space="preserve">When Anu the Sublime, King of the </w:t>
            </w:r>
            <w:proofErr w:type="spellStart"/>
            <w:r w:rsidRPr="00C35016">
              <w:rPr>
                <w:rFonts w:ascii="Times New Roman" w:eastAsia="Times New Roman" w:hAnsi="Times New Roman" w:cs="Times New Roman"/>
                <w:color w:val="000000"/>
                <w:sz w:val="24"/>
                <w:szCs w:val="24"/>
              </w:rPr>
              <w:t>Anunaki</w:t>
            </w:r>
            <w:proofErr w:type="spellEnd"/>
            <w:r w:rsidRPr="00C35016">
              <w:rPr>
                <w:rFonts w:ascii="Times New Roman" w:eastAsia="Times New Roman" w:hAnsi="Times New Roman" w:cs="Times New Roman"/>
                <w:color w:val="000000"/>
                <w:sz w:val="24"/>
                <w:szCs w:val="24"/>
              </w:rPr>
              <w:t>, and Bel, the lord of Heaven and earth, who decreed the fate of the land...called Babylon by his illustrious name, made it great on earth, and founded an everlasting kingdom in it, whose foundations are laid so solidly as those of heaven and earth; then Anu and Bel called by name me, Hammurabi, the exalted prince, who feared God, to bring about the rule of righteousness in the land, to destroy the wicked and the evil-doers; so that the strong should not harm the weak; so that I should rule over the black-headed people like Shamash, and enlighten the land, to further the well-being of mankind.</w:t>
            </w:r>
          </w:p>
        </w:tc>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4BD4F696" w14:textId="77777777" w:rsidR="00C35016" w:rsidRPr="00C35016" w:rsidRDefault="00C35016" w:rsidP="00C35016">
            <w:pPr>
              <w:spacing w:after="0" w:line="240" w:lineRule="auto"/>
              <w:jc w:val="center"/>
              <w:rPr>
                <w:rFonts w:ascii="Times New Roman" w:eastAsia="Times New Roman" w:hAnsi="Times New Roman" w:cs="Times New Roman"/>
                <w:sz w:val="24"/>
                <w:szCs w:val="24"/>
              </w:rPr>
            </w:pPr>
            <w:r w:rsidRPr="00C35016">
              <w:rPr>
                <w:rFonts w:ascii="Times New Roman" w:eastAsia="Times New Roman" w:hAnsi="Times New Roman" w:cs="Times New Roman"/>
                <w:noProof/>
                <w:color w:val="000000"/>
                <w:sz w:val="24"/>
                <w:szCs w:val="24"/>
                <w:bdr w:val="none" w:sz="0" w:space="0" w:color="auto" w:frame="1"/>
              </w:rPr>
              <w:drawing>
                <wp:inline distT="0" distB="0" distL="0" distR="0" wp14:anchorId="15266A58" wp14:editId="7DCA5FAC">
                  <wp:extent cx="2773680" cy="3436620"/>
                  <wp:effectExtent l="0" t="0" r="7620" b="0"/>
                  <wp:docPr id="1" name="Picture 1" descr="482px-P1050771_Louvre_code_Hammurabi_bas_relief_r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2px-P1050771_Louvre_code_Hammurabi_bas_relief_rw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3436620"/>
                          </a:xfrm>
                          <a:prstGeom prst="rect">
                            <a:avLst/>
                          </a:prstGeom>
                          <a:noFill/>
                          <a:ln>
                            <a:noFill/>
                          </a:ln>
                        </pic:spPr>
                      </pic:pic>
                    </a:graphicData>
                  </a:graphic>
                </wp:inline>
              </w:drawing>
            </w:r>
          </w:p>
          <w:p w14:paraId="4404C01E" w14:textId="77777777" w:rsidR="00C35016" w:rsidRPr="00C35016" w:rsidRDefault="00C35016" w:rsidP="00C35016">
            <w:pPr>
              <w:spacing w:after="0" w:line="240" w:lineRule="auto"/>
              <w:jc w:val="both"/>
              <w:rPr>
                <w:rFonts w:ascii="Times New Roman" w:eastAsia="Times New Roman" w:hAnsi="Times New Roman" w:cs="Times New Roman"/>
                <w:sz w:val="24"/>
                <w:szCs w:val="24"/>
              </w:rPr>
            </w:pPr>
            <w:r w:rsidRPr="00C35016">
              <w:rPr>
                <w:rFonts w:ascii="Times New Roman" w:eastAsia="Times New Roman" w:hAnsi="Times New Roman" w:cs="Times New Roman"/>
                <w:color w:val="000000"/>
                <w:sz w:val="24"/>
                <w:szCs w:val="24"/>
              </w:rPr>
              <w:t>Carving on the top of a stele with the Code of Hammurabi inscribed below it. </w:t>
            </w:r>
          </w:p>
          <w:p w14:paraId="054B20C2" w14:textId="77777777" w:rsidR="00C35016" w:rsidRPr="00C35016" w:rsidRDefault="00C35016" w:rsidP="00C35016">
            <w:pPr>
              <w:spacing w:after="0" w:line="240" w:lineRule="auto"/>
              <w:jc w:val="both"/>
              <w:rPr>
                <w:rFonts w:ascii="Times New Roman" w:eastAsia="Times New Roman" w:hAnsi="Times New Roman" w:cs="Times New Roman"/>
                <w:sz w:val="24"/>
                <w:szCs w:val="24"/>
              </w:rPr>
            </w:pPr>
            <w:hyperlink r:id="rId9" w:history="1">
              <w:r w:rsidRPr="00C35016">
                <w:rPr>
                  <w:rFonts w:ascii="Times New Roman" w:eastAsia="Times New Roman" w:hAnsi="Times New Roman" w:cs="Times New Roman"/>
                  <w:color w:val="1155CC"/>
                  <w:sz w:val="24"/>
                  <w:szCs w:val="24"/>
                  <w:u w:val="single"/>
                </w:rPr>
                <w:t>P1050771 Louvre code Hammurabi bas relief rwk.JPG</w:t>
              </w:r>
            </w:hyperlink>
            <w:r w:rsidRPr="00C35016">
              <w:rPr>
                <w:rFonts w:ascii="Times New Roman" w:eastAsia="Times New Roman" w:hAnsi="Times New Roman" w:cs="Times New Roman"/>
                <w:color w:val="000000"/>
                <w:sz w:val="24"/>
                <w:szCs w:val="24"/>
              </w:rPr>
              <w:t xml:space="preserve"> by </w:t>
            </w:r>
            <w:proofErr w:type="spellStart"/>
            <w:r w:rsidRPr="00C35016">
              <w:rPr>
                <w:rFonts w:ascii="Times New Roman" w:eastAsia="Times New Roman" w:hAnsi="Times New Roman" w:cs="Times New Roman"/>
                <w:color w:val="000000"/>
                <w:sz w:val="24"/>
                <w:szCs w:val="24"/>
              </w:rPr>
              <w:t>Mbzt</w:t>
            </w:r>
            <w:proofErr w:type="spellEnd"/>
            <w:r w:rsidRPr="00C35016">
              <w:rPr>
                <w:rFonts w:ascii="Times New Roman" w:eastAsia="Times New Roman" w:hAnsi="Times New Roman" w:cs="Times New Roman"/>
                <w:color w:val="000000"/>
                <w:sz w:val="24"/>
                <w:szCs w:val="24"/>
              </w:rPr>
              <w:t xml:space="preserve"> is published under the </w:t>
            </w:r>
            <w:hyperlink r:id="rId10" w:history="1">
              <w:r w:rsidRPr="00C35016">
                <w:rPr>
                  <w:rFonts w:ascii="Times New Roman" w:eastAsia="Times New Roman" w:hAnsi="Times New Roman" w:cs="Times New Roman"/>
                  <w:color w:val="1155CC"/>
                  <w:sz w:val="24"/>
                  <w:szCs w:val="24"/>
                  <w:u w:val="single"/>
                </w:rPr>
                <w:t xml:space="preserve">CC BY 3.0 </w:t>
              </w:r>
              <w:proofErr w:type="spellStart"/>
              <w:r w:rsidRPr="00C35016">
                <w:rPr>
                  <w:rFonts w:ascii="Times New Roman" w:eastAsia="Times New Roman" w:hAnsi="Times New Roman" w:cs="Times New Roman"/>
                  <w:color w:val="1155CC"/>
                  <w:sz w:val="24"/>
                  <w:szCs w:val="24"/>
                  <w:u w:val="single"/>
                </w:rPr>
                <w:t>Unported</w:t>
              </w:r>
              <w:proofErr w:type="spellEnd"/>
            </w:hyperlink>
            <w:r w:rsidRPr="00C35016">
              <w:rPr>
                <w:rFonts w:ascii="Times New Roman" w:eastAsia="Times New Roman" w:hAnsi="Times New Roman" w:cs="Times New Roman"/>
                <w:color w:val="000000"/>
                <w:sz w:val="24"/>
                <w:szCs w:val="24"/>
              </w:rPr>
              <w:t xml:space="preserve"> license</w:t>
            </w:r>
          </w:p>
        </w:tc>
      </w:tr>
    </w:tbl>
    <w:p w14:paraId="2C7FC492" w14:textId="77777777" w:rsidR="00C35016" w:rsidRDefault="00C35016">
      <w:pPr>
        <w:rPr>
          <w:rFonts w:ascii="Times New Roman" w:hAnsi="Times New Roman" w:cs="Times New Roman"/>
          <w:sz w:val="24"/>
          <w:szCs w:val="24"/>
        </w:rPr>
      </w:pPr>
      <w:r>
        <w:rPr>
          <w:rFonts w:ascii="Times New Roman" w:hAnsi="Times New Roman" w:cs="Times New Roman"/>
          <w:sz w:val="24"/>
          <w:szCs w:val="24"/>
        </w:rPr>
        <w:t xml:space="preserve">What enduring issue could this document be? </w:t>
      </w:r>
    </w:p>
    <w:p w14:paraId="3CA4E4FD" w14:textId="77777777" w:rsidR="00C35016" w:rsidRDefault="00C35016">
      <w:pPr>
        <w:rPr>
          <w:rFonts w:ascii="Times New Roman" w:hAnsi="Times New Roman" w:cs="Times New Roman"/>
          <w:sz w:val="24"/>
          <w:szCs w:val="24"/>
        </w:rPr>
      </w:pPr>
    </w:p>
    <w:p w14:paraId="1CF1907C" w14:textId="77777777" w:rsidR="00C35016" w:rsidRDefault="00C35016">
      <w:pPr>
        <w:rPr>
          <w:rFonts w:ascii="Times New Roman" w:hAnsi="Times New Roman" w:cs="Times New Roman"/>
          <w:sz w:val="24"/>
          <w:szCs w:val="24"/>
        </w:rPr>
      </w:pPr>
      <w:r>
        <w:rPr>
          <w:rFonts w:ascii="Times New Roman" w:hAnsi="Times New Roman" w:cs="Times New Roman"/>
          <w:sz w:val="24"/>
          <w:szCs w:val="24"/>
        </w:rPr>
        <w:t>What is evidence to back this enduring issue up?</w:t>
      </w:r>
    </w:p>
    <w:p w14:paraId="7A409EF7" w14:textId="77777777" w:rsidR="00C35016" w:rsidRDefault="00C35016">
      <w:pPr>
        <w:rPr>
          <w:rFonts w:ascii="Times New Roman" w:hAnsi="Times New Roman" w:cs="Times New Roman"/>
          <w:sz w:val="24"/>
          <w:szCs w:val="24"/>
        </w:rPr>
      </w:pPr>
    </w:p>
    <w:p w14:paraId="1C1F533B" w14:textId="77777777" w:rsidR="008929F1" w:rsidRDefault="008929F1">
      <w:pPr>
        <w:rPr>
          <w:rFonts w:ascii="Times New Roman" w:hAnsi="Times New Roman" w:cs="Times New Roman"/>
          <w:sz w:val="24"/>
          <w:szCs w:val="24"/>
        </w:rPr>
      </w:pPr>
    </w:p>
    <w:p w14:paraId="78C8CEAE" w14:textId="77777777" w:rsidR="00C35016" w:rsidRDefault="00C35016">
      <w:pPr>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b/>
          <w:sz w:val="24"/>
          <w:szCs w:val="24"/>
          <w:u w:val="single"/>
        </w:rPr>
        <w:t>AT LEAST 2 examples of OUTSIDE INFORMATION</w:t>
      </w:r>
      <w:r>
        <w:rPr>
          <w:rFonts w:ascii="Times New Roman" w:hAnsi="Times New Roman" w:cs="Times New Roman"/>
          <w:sz w:val="24"/>
          <w:szCs w:val="24"/>
        </w:rPr>
        <w:t xml:space="preserve"> that would go along with this document. </w:t>
      </w:r>
    </w:p>
    <w:p w14:paraId="4AADD7A8" w14:textId="77777777" w:rsidR="008929F1" w:rsidRDefault="008929F1">
      <w:pPr>
        <w:rPr>
          <w:rFonts w:ascii="Times New Roman" w:hAnsi="Times New Roman" w:cs="Times New Roman"/>
          <w:sz w:val="24"/>
          <w:szCs w:val="24"/>
        </w:rPr>
      </w:pPr>
    </w:p>
    <w:p w14:paraId="0A3717FC" w14:textId="77777777" w:rsidR="00C35016" w:rsidRDefault="00C35016">
      <w:pPr>
        <w:rPr>
          <w:rFonts w:ascii="Times New Roman" w:hAnsi="Times New Roman" w:cs="Times New Roman"/>
          <w:sz w:val="24"/>
          <w:szCs w:val="24"/>
        </w:rPr>
      </w:pPr>
      <w:r>
        <w:rPr>
          <w:rFonts w:ascii="Times New Roman" w:hAnsi="Times New Roman" w:cs="Times New Roman"/>
          <w:b/>
          <w:sz w:val="24"/>
          <w:szCs w:val="24"/>
          <w:u w:val="single"/>
        </w:rPr>
        <w:lastRenderedPageBreak/>
        <w:t>Document 2</w:t>
      </w:r>
      <w:r>
        <w:rPr>
          <w:rFonts w:ascii="Times New Roman" w:hAnsi="Times New Roman" w:cs="Times New Roman"/>
          <w:sz w:val="24"/>
          <w:szCs w:val="24"/>
        </w:rPr>
        <w:t xml:space="preserve">: The Ten Commandments (Christianity) </w:t>
      </w:r>
    </w:p>
    <w:tbl>
      <w:tblPr>
        <w:tblStyle w:val="TableGrid"/>
        <w:tblW w:w="0" w:type="auto"/>
        <w:tblLook w:val="04A0" w:firstRow="1" w:lastRow="0" w:firstColumn="1" w:lastColumn="0" w:noHBand="0" w:noVBand="1"/>
      </w:tblPr>
      <w:tblGrid>
        <w:gridCol w:w="9350"/>
      </w:tblGrid>
      <w:tr w:rsidR="00C35016" w14:paraId="0C1DFCFF" w14:textId="77777777" w:rsidTr="00C35016">
        <w:tc>
          <w:tcPr>
            <w:tcW w:w="9350" w:type="dxa"/>
          </w:tcPr>
          <w:p w14:paraId="7E9FCAC0" w14:textId="77777777" w:rsidR="00C35016" w:rsidRPr="008929F1" w:rsidRDefault="00C35016" w:rsidP="00C35016">
            <w:pPr>
              <w:pStyle w:val="NormalWeb"/>
              <w:spacing w:before="0" w:beforeAutospacing="0" w:after="0" w:afterAutospacing="0"/>
              <w:ind w:right="165"/>
            </w:pPr>
            <w:r w:rsidRPr="008929F1">
              <w:rPr>
                <w:color w:val="000000"/>
              </w:rPr>
              <w:t>And God sp</w:t>
            </w:r>
            <w:r w:rsidRPr="008929F1">
              <w:rPr>
                <w:color w:val="000000"/>
              </w:rPr>
              <w:t>o</w:t>
            </w:r>
            <w:r w:rsidRPr="008929F1">
              <w:rPr>
                <w:color w:val="000000"/>
              </w:rPr>
              <w:t>ke all these words, saying,</w:t>
            </w:r>
          </w:p>
          <w:p w14:paraId="53322E65" w14:textId="77777777" w:rsidR="00C35016" w:rsidRPr="008929F1" w:rsidRDefault="00C35016" w:rsidP="00C35016">
            <w:pPr>
              <w:pStyle w:val="NormalWeb"/>
              <w:spacing w:before="0" w:beforeAutospacing="0" w:after="0" w:afterAutospacing="0"/>
              <w:ind w:right="165"/>
            </w:pPr>
            <w:r w:rsidRPr="008929F1">
              <w:rPr>
                <w:color w:val="000000"/>
              </w:rPr>
              <w:t>(1) I am the LORD thy God[...]</w:t>
            </w:r>
          </w:p>
          <w:p w14:paraId="472AC244" w14:textId="77777777" w:rsidR="00C35016" w:rsidRPr="008929F1" w:rsidRDefault="00C35016" w:rsidP="00C35016">
            <w:pPr>
              <w:pStyle w:val="NormalWeb"/>
              <w:spacing w:before="0" w:beforeAutospacing="0" w:after="0" w:afterAutospacing="0"/>
              <w:ind w:right="165"/>
            </w:pPr>
            <w:r w:rsidRPr="008929F1">
              <w:rPr>
                <w:color w:val="000000"/>
              </w:rPr>
              <w:t xml:space="preserve">(2) Thou shalt have no other gods before me. Thou shalt not make unto thee any graven [engraved] image, or any likeness of anything that is in heaven above, or that is in the earth beneath, or that is in the water under the earth. Thou shalt not bow down thyself to them, nor serve </w:t>
            </w:r>
            <w:proofErr w:type="gramStart"/>
            <w:r w:rsidRPr="008929F1">
              <w:rPr>
                <w:color w:val="000000"/>
              </w:rPr>
              <w:t>them[</w:t>
            </w:r>
            <w:proofErr w:type="gramEnd"/>
            <w:r w:rsidRPr="008929F1">
              <w:rPr>
                <w:color w:val="000000"/>
              </w:rPr>
              <w:t>…]</w:t>
            </w:r>
          </w:p>
          <w:p w14:paraId="4E6B81EB" w14:textId="77777777" w:rsidR="00C35016" w:rsidRPr="008929F1" w:rsidRDefault="00C35016" w:rsidP="00C35016">
            <w:pPr>
              <w:pStyle w:val="NormalWeb"/>
              <w:spacing w:before="0" w:beforeAutospacing="0" w:after="0" w:afterAutospacing="0"/>
              <w:ind w:right="165"/>
            </w:pPr>
            <w:r w:rsidRPr="008929F1">
              <w:rPr>
                <w:color w:val="000000"/>
              </w:rPr>
              <w:t xml:space="preserve">(3) Thou shalt not take the name of the LORD thy God in </w:t>
            </w:r>
            <w:proofErr w:type="gramStart"/>
            <w:r w:rsidRPr="008929F1">
              <w:rPr>
                <w:color w:val="000000"/>
              </w:rPr>
              <w:t>vain[</w:t>
            </w:r>
            <w:proofErr w:type="gramEnd"/>
            <w:r w:rsidRPr="008929F1">
              <w:rPr>
                <w:color w:val="000000"/>
              </w:rPr>
              <w:t>…]</w:t>
            </w:r>
          </w:p>
          <w:p w14:paraId="0D63FEB3" w14:textId="77777777" w:rsidR="00C35016" w:rsidRPr="008929F1" w:rsidRDefault="00C35016" w:rsidP="00C35016">
            <w:pPr>
              <w:pStyle w:val="NormalWeb"/>
              <w:spacing w:before="0" w:beforeAutospacing="0" w:after="0" w:afterAutospacing="0"/>
              <w:ind w:right="165"/>
            </w:pPr>
            <w:r w:rsidRPr="008929F1">
              <w:rPr>
                <w:color w:val="000000"/>
              </w:rPr>
              <w:t xml:space="preserve">(4) Remember the sabbath day, to keep it </w:t>
            </w:r>
            <w:proofErr w:type="gramStart"/>
            <w:r w:rsidRPr="008929F1">
              <w:rPr>
                <w:color w:val="000000"/>
              </w:rPr>
              <w:t>holy[</w:t>
            </w:r>
            <w:proofErr w:type="gramEnd"/>
            <w:r w:rsidRPr="008929F1">
              <w:rPr>
                <w:color w:val="000000"/>
              </w:rPr>
              <w:t>....] in it thou shalt not do any work, thou, nor thy son, nor thy daughter, thy manservant, nor thy maidservant, nor thy cattle, nor thy stranger that is within thy gates[....]</w:t>
            </w:r>
          </w:p>
          <w:p w14:paraId="502EC2D6" w14:textId="77777777" w:rsidR="00C35016" w:rsidRPr="008929F1" w:rsidRDefault="00C35016" w:rsidP="00C35016">
            <w:pPr>
              <w:pStyle w:val="NormalWeb"/>
              <w:spacing w:before="0" w:beforeAutospacing="0" w:after="0" w:afterAutospacing="0"/>
              <w:ind w:right="165"/>
            </w:pPr>
            <w:r w:rsidRPr="008929F1">
              <w:rPr>
                <w:color w:val="000000"/>
              </w:rPr>
              <w:t xml:space="preserve">(5) </w:t>
            </w:r>
            <w:proofErr w:type="spellStart"/>
            <w:r w:rsidRPr="008929F1">
              <w:rPr>
                <w:color w:val="000000"/>
              </w:rPr>
              <w:t>Honour</w:t>
            </w:r>
            <w:proofErr w:type="spellEnd"/>
            <w:r w:rsidRPr="008929F1">
              <w:rPr>
                <w:color w:val="000000"/>
              </w:rPr>
              <w:t xml:space="preserve"> thy father and thy mother: that thy days may be long upon the land which the LORD thy God giveth thee.</w:t>
            </w:r>
          </w:p>
          <w:p w14:paraId="2CF57338" w14:textId="77777777" w:rsidR="00C35016" w:rsidRPr="008929F1" w:rsidRDefault="00C35016" w:rsidP="00C35016">
            <w:pPr>
              <w:pStyle w:val="NormalWeb"/>
              <w:spacing w:before="0" w:beforeAutospacing="0" w:after="0" w:afterAutospacing="0"/>
              <w:ind w:right="165"/>
            </w:pPr>
            <w:r w:rsidRPr="008929F1">
              <w:rPr>
                <w:color w:val="000000"/>
              </w:rPr>
              <w:t>(6) Thou shalt not kill.</w:t>
            </w:r>
          </w:p>
          <w:p w14:paraId="5F51FF43" w14:textId="77777777" w:rsidR="00C35016" w:rsidRPr="008929F1" w:rsidRDefault="00C35016" w:rsidP="00C35016">
            <w:pPr>
              <w:pStyle w:val="NormalWeb"/>
              <w:spacing w:before="0" w:beforeAutospacing="0" w:after="0" w:afterAutospacing="0"/>
              <w:ind w:right="165"/>
            </w:pPr>
            <w:r w:rsidRPr="008929F1">
              <w:rPr>
                <w:color w:val="000000"/>
              </w:rPr>
              <w:t>(7) Thou shalt not commit adultery [cheat on one’s husband or wife].</w:t>
            </w:r>
          </w:p>
          <w:p w14:paraId="67BA97F6" w14:textId="77777777" w:rsidR="00C35016" w:rsidRPr="008929F1" w:rsidRDefault="00C35016" w:rsidP="00C35016">
            <w:pPr>
              <w:pStyle w:val="NormalWeb"/>
              <w:spacing w:before="0" w:beforeAutospacing="0" w:after="0" w:afterAutospacing="0"/>
              <w:ind w:right="165"/>
            </w:pPr>
            <w:r w:rsidRPr="008929F1">
              <w:rPr>
                <w:color w:val="000000"/>
              </w:rPr>
              <w:t>(8) Thou shalt not steal.</w:t>
            </w:r>
          </w:p>
          <w:p w14:paraId="7C64A469" w14:textId="77777777" w:rsidR="00C35016" w:rsidRPr="008929F1" w:rsidRDefault="00C35016" w:rsidP="00C35016">
            <w:pPr>
              <w:pStyle w:val="NormalWeb"/>
              <w:spacing w:before="0" w:beforeAutospacing="0" w:after="0" w:afterAutospacing="0"/>
              <w:ind w:right="165"/>
            </w:pPr>
            <w:r w:rsidRPr="008929F1">
              <w:rPr>
                <w:color w:val="000000"/>
              </w:rPr>
              <w:t xml:space="preserve">(9) Thou shalt not bear false witness [lie] against thy </w:t>
            </w:r>
            <w:r w:rsidRPr="008929F1">
              <w:rPr>
                <w:color w:val="000000"/>
              </w:rPr>
              <w:t>neighbor</w:t>
            </w:r>
            <w:r w:rsidRPr="008929F1">
              <w:rPr>
                <w:color w:val="000000"/>
              </w:rPr>
              <w:t>.</w:t>
            </w:r>
          </w:p>
          <w:p w14:paraId="3C044D80" w14:textId="77777777" w:rsidR="00C35016" w:rsidRPr="008929F1" w:rsidRDefault="00C35016" w:rsidP="00C35016">
            <w:pPr>
              <w:pStyle w:val="NormalWeb"/>
              <w:spacing w:before="0" w:beforeAutospacing="0" w:after="0" w:afterAutospacing="0"/>
              <w:ind w:right="165"/>
            </w:pPr>
            <w:r w:rsidRPr="008929F1">
              <w:rPr>
                <w:color w:val="000000"/>
              </w:rPr>
              <w:t xml:space="preserve">(10) Thou shalt not covet [want] thy </w:t>
            </w:r>
            <w:r w:rsidRPr="008929F1">
              <w:rPr>
                <w:color w:val="000000"/>
              </w:rPr>
              <w:t>neighbor’s</w:t>
            </w:r>
            <w:r w:rsidRPr="008929F1">
              <w:rPr>
                <w:color w:val="000000"/>
              </w:rPr>
              <w:t xml:space="preserve"> house, thou shalt not covet thy neighbour's wife, nor his manservant, nor his maidservant, nor his ox, nor his ass [donkey], nor any thing that is thy </w:t>
            </w:r>
            <w:proofErr w:type="gramStart"/>
            <w:r w:rsidRPr="008929F1">
              <w:rPr>
                <w:color w:val="000000"/>
              </w:rPr>
              <w:t>neighbor’s</w:t>
            </w:r>
            <w:r w:rsidRPr="008929F1">
              <w:rPr>
                <w:color w:val="000000"/>
              </w:rPr>
              <w:t>[</w:t>
            </w:r>
            <w:proofErr w:type="gramEnd"/>
            <w:r w:rsidRPr="008929F1">
              <w:rPr>
                <w:color w:val="000000"/>
              </w:rPr>
              <w:t>....]</w:t>
            </w:r>
          </w:p>
        </w:tc>
      </w:tr>
    </w:tbl>
    <w:p w14:paraId="757F7FC6" w14:textId="77777777" w:rsidR="00C35016" w:rsidRPr="00C35016" w:rsidRDefault="00C35016" w:rsidP="00C35016">
      <w:pPr>
        <w:pStyle w:val="NormalWeb"/>
        <w:spacing w:before="0" w:beforeAutospacing="0" w:after="0" w:afterAutospacing="0"/>
        <w:ind w:right="165"/>
      </w:pPr>
    </w:p>
    <w:p w14:paraId="3755D786" w14:textId="77777777" w:rsidR="00C35016" w:rsidRDefault="00C35016" w:rsidP="00C35016">
      <w:pPr>
        <w:rPr>
          <w:rFonts w:ascii="Times New Roman" w:hAnsi="Times New Roman" w:cs="Times New Roman"/>
          <w:sz w:val="24"/>
          <w:szCs w:val="24"/>
        </w:rPr>
      </w:pPr>
      <w:r>
        <w:rPr>
          <w:rFonts w:ascii="Times New Roman" w:hAnsi="Times New Roman" w:cs="Times New Roman"/>
          <w:sz w:val="24"/>
          <w:szCs w:val="24"/>
        </w:rPr>
        <w:t xml:space="preserve">What enduring issue could this document be? </w:t>
      </w:r>
    </w:p>
    <w:p w14:paraId="733A0E9C" w14:textId="77777777" w:rsidR="00C35016" w:rsidRDefault="00C35016" w:rsidP="00C35016">
      <w:pPr>
        <w:rPr>
          <w:rFonts w:ascii="Times New Roman" w:hAnsi="Times New Roman" w:cs="Times New Roman"/>
          <w:sz w:val="24"/>
          <w:szCs w:val="24"/>
        </w:rPr>
      </w:pPr>
    </w:p>
    <w:p w14:paraId="154F7C32" w14:textId="77777777" w:rsidR="00C35016" w:rsidRDefault="00C35016" w:rsidP="00C35016">
      <w:pPr>
        <w:rPr>
          <w:rFonts w:ascii="Times New Roman" w:hAnsi="Times New Roman" w:cs="Times New Roman"/>
          <w:sz w:val="24"/>
          <w:szCs w:val="24"/>
        </w:rPr>
      </w:pPr>
      <w:r>
        <w:rPr>
          <w:rFonts w:ascii="Times New Roman" w:hAnsi="Times New Roman" w:cs="Times New Roman"/>
          <w:sz w:val="24"/>
          <w:szCs w:val="24"/>
        </w:rPr>
        <w:t>What is evidence to back this enduring issue up?</w:t>
      </w:r>
    </w:p>
    <w:p w14:paraId="255C5804" w14:textId="77777777" w:rsidR="00C35016" w:rsidRDefault="00C35016" w:rsidP="00C35016">
      <w:pPr>
        <w:rPr>
          <w:rFonts w:ascii="Times New Roman" w:hAnsi="Times New Roman" w:cs="Times New Roman"/>
          <w:sz w:val="24"/>
          <w:szCs w:val="24"/>
        </w:rPr>
      </w:pPr>
    </w:p>
    <w:p w14:paraId="62A960BA" w14:textId="77777777" w:rsidR="008929F1" w:rsidRDefault="008929F1" w:rsidP="00C35016">
      <w:pPr>
        <w:rPr>
          <w:rFonts w:ascii="Times New Roman" w:hAnsi="Times New Roman" w:cs="Times New Roman"/>
          <w:sz w:val="24"/>
          <w:szCs w:val="24"/>
        </w:rPr>
      </w:pPr>
    </w:p>
    <w:p w14:paraId="16F0A028" w14:textId="77777777" w:rsidR="00C35016" w:rsidRDefault="00C35016" w:rsidP="00C35016">
      <w:pPr>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b/>
          <w:sz w:val="24"/>
          <w:szCs w:val="24"/>
          <w:u w:val="single"/>
        </w:rPr>
        <w:t>AT LEAST 2 examples of OUTSIDE INFORMATION</w:t>
      </w:r>
      <w:r>
        <w:rPr>
          <w:rFonts w:ascii="Times New Roman" w:hAnsi="Times New Roman" w:cs="Times New Roman"/>
          <w:sz w:val="24"/>
          <w:szCs w:val="24"/>
        </w:rPr>
        <w:t xml:space="preserve"> that would go along with this document. </w:t>
      </w:r>
    </w:p>
    <w:p w14:paraId="4117BF7A" w14:textId="1A8D3CEC" w:rsidR="008929F1" w:rsidRDefault="008929F1" w:rsidP="00C35016">
      <w:pPr>
        <w:rPr>
          <w:rFonts w:ascii="Times New Roman" w:hAnsi="Times New Roman" w:cs="Times New Roman"/>
          <w:sz w:val="24"/>
          <w:szCs w:val="24"/>
        </w:rPr>
      </w:pPr>
    </w:p>
    <w:p w14:paraId="471974E6" w14:textId="77777777" w:rsidR="00C35016" w:rsidRDefault="00C35016" w:rsidP="00C35016">
      <w:pPr>
        <w:rPr>
          <w:rFonts w:ascii="Times New Roman" w:hAnsi="Times New Roman" w:cs="Times New Roman"/>
          <w:sz w:val="24"/>
          <w:szCs w:val="24"/>
        </w:rPr>
      </w:pPr>
      <w:r>
        <w:rPr>
          <w:rFonts w:ascii="Times New Roman" w:hAnsi="Times New Roman" w:cs="Times New Roman"/>
          <w:b/>
          <w:sz w:val="24"/>
          <w:szCs w:val="24"/>
          <w:u w:val="single"/>
        </w:rPr>
        <w:t>Document 3</w:t>
      </w:r>
      <w:r>
        <w:rPr>
          <w:rFonts w:ascii="Times New Roman" w:hAnsi="Times New Roman" w:cs="Times New Roman"/>
          <w:sz w:val="24"/>
          <w:szCs w:val="24"/>
        </w:rPr>
        <w:t xml:space="preserve">: Millets in the Ottoman Empire </w:t>
      </w:r>
    </w:p>
    <w:tbl>
      <w:tblPr>
        <w:tblStyle w:val="TableGrid"/>
        <w:tblW w:w="0" w:type="auto"/>
        <w:tblLook w:val="04A0" w:firstRow="1" w:lastRow="0" w:firstColumn="1" w:lastColumn="0" w:noHBand="0" w:noVBand="1"/>
      </w:tblPr>
      <w:tblGrid>
        <w:gridCol w:w="9350"/>
      </w:tblGrid>
      <w:tr w:rsidR="00C35016" w14:paraId="2D149CCB" w14:textId="77777777" w:rsidTr="00C35016">
        <w:tc>
          <w:tcPr>
            <w:tcW w:w="9350" w:type="dxa"/>
          </w:tcPr>
          <w:p w14:paraId="36A683A2" w14:textId="77777777" w:rsidR="00C35016" w:rsidRPr="00C35016" w:rsidRDefault="00C35016" w:rsidP="00C35016">
            <w:pPr>
              <w:rPr>
                <w:rFonts w:ascii="Times New Roman" w:hAnsi="Times New Roman" w:cs="Times New Roman"/>
                <w:sz w:val="24"/>
                <w:szCs w:val="24"/>
              </w:rPr>
            </w:pPr>
            <w:r w:rsidRPr="00C35016">
              <w:rPr>
                <w:rFonts w:ascii="Times New Roman" w:hAnsi="Times New Roman" w:cs="Times New Roman"/>
                <w:color w:val="000000"/>
                <w:sz w:val="24"/>
                <w:szCs w:val="24"/>
              </w:rPr>
              <w:t>“</w:t>
            </w:r>
            <w:r w:rsidRPr="00C35016">
              <w:rPr>
                <w:rFonts w:ascii="Times New Roman" w:hAnsi="Times New Roman" w:cs="Times New Roman"/>
                <w:color w:val="000000"/>
                <w:sz w:val="24"/>
                <w:szCs w:val="24"/>
              </w:rPr>
              <w:t>In the Ottoman Empire, non-Muslims were not required to convert to Islam. Instead, the Ottoman Empire developed millets. Millets were self-governing non-Muslim (Jewish and Christian) communities within the Ottoman Empire that had the power to regulate their own communities, collect taxes, set up their own schools, and organize their own laws. The millets were run by a religious leader who was responsible for maintaining peace within the millet. In return for religious freedom, non-Muslims within the millets owed absolute loyalty to the Ottoman Empire. Additionally, non-Muslims were barred from high government positions in the Ottoman Empire.</w:t>
            </w:r>
            <w:r w:rsidRPr="00C35016">
              <w:rPr>
                <w:rFonts w:ascii="Times New Roman" w:hAnsi="Times New Roman" w:cs="Times New Roman"/>
                <w:color w:val="000000"/>
                <w:sz w:val="24"/>
                <w:szCs w:val="24"/>
              </w:rPr>
              <w:t>”</w:t>
            </w:r>
          </w:p>
        </w:tc>
      </w:tr>
    </w:tbl>
    <w:p w14:paraId="0ACFE167" w14:textId="77777777" w:rsidR="008929F1" w:rsidRDefault="008929F1" w:rsidP="008709B2">
      <w:pPr>
        <w:jc w:val="center"/>
        <w:rPr>
          <w:rFonts w:ascii="Times New Roman" w:hAnsi="Times New Roman" w:cs="Times New Roman"/>
          <w:sz w:val="28"/>
          <w:szCs w:val="28"/>
        </w:rPr>
      </w:pPr>
      <w:r>
        <w:rPr>
          <w:rFonts w:ascii="Times New Roman" w:hAnsi="Times New Roman" w:cs="Times New Roman"/>
          <w:b/>
          <w:sz w:val="28"/>
          <w:szCs w:val="28"/>
          <w:u w:val="single"/>
        </w:rPr>
        <w:t xml:space="preserve">GO TO THE NEXT PAGE AND ANSWER THE QUESTIONS FOR THIS DOCUMENT PLEASE </w:t>
      </w:r>
      <w:r w:rsidRPr="008929F1">
        <w:rPr>
          <mc:AlternateContent>
            <mc:Choice Requires="w16se">
              <w:rFonts w:ascii="Times New Roman" w:hAnsi="Times New Roman" w:cs="Times New Roman"/>
            </mc:Choice>
            <mc:Fallback>
              <w:rFonts w:ascii="Segoe UI Emoji" w:eastAsia="Segoe UI Emoji" w:hAnsi="Segoe UI Emoji" w:cs="Segoe UI Emoji"/>
            </mc:Fallback>
          </mc:AlternateContent>
          <w:b/>
          <w:sz w:val="28"/>
          <w:szCs w:val="28"/>
          <w:u w:val="single"/>
        </w:rPr>
        <mc:AlternateContent>
          <mc:Choice Requires="w16se">
            <w16se:symEx w16se:font="Segoe UI Emoji" w16se:char="1F60A"/>
          </mc:Choice>
          <mc:Fallback>
            <w:t>😊</w:t>
          </mc:Fallback>
        </mc:AlternateContent>
      </w:r>
      <w:r>
        <w:rPr>
          <w:rFonts w:ascii="Times New Roman" w:hAnsi="Times New Roman" w:cs="Times New Roman"/>
          <w:sz w:val="28"/>
          <w:szCs w:val="28"/>
        </w:rPr>
        <w:t>!</w:t>
      </w:r>
    </w:p>
    <w:p w14:paraId="6406F519" w14:textId="77777777" w:rsidR="00C35016" w:rsidRPr="008929F1" w:rsidRDefault="00C35016" w:rsidP="008929F1">
      <w:pPr>
        <w:rPr>
          <w:rFonts w:ascii="Times New Roman" w:hAnsi="Times New Roman" w:cs="Times New Roman"/>
          <w:sz w:val="28"/>
          <w:szCs w:val="28"/>
        </w:rPr>
      </w:pPr>
      <w:bookmarkStart w:id="0" w:name="_GoBack"/>
      <w:bookmarkEnd w:id="0"/>
      <w:r>
        <w:rPr>
          <w:rFonts w:ascii="Times New Roman" w:hAnsi="Times New Roman" w:cs="Times New Roman"/>
          <w:sz w:val="24"/>
          <w:szCs w:val="24"/>
        </w:rPr>
        <w:lastRenderedPageBreak/>
        <w:t xml:space="preserve">What enduring issue could this document be? </w:t>
      </w:r>
    </w:p>
    <w:p w14:paraId="79F5A143" w14:textId="77777777" w:rsidR="00C35016" w:rsidRDefault="00C35016" w:rsidP="00C35016">
      <w:pPr>
        <w:rPr>
          <w:rFonts w:ascii="Times New Roman" w:hAnsi="Times New Roman" w:cs="Times New Roman"/>
          <w:sz w:val="24"/>
          <w:szCs w:val="24"/>
        </w:rPr>
      </w:pPr>
    </w:p>
    <w:p w14:paraId="5F3877BB" w14:textId="77777777" w:rsidR="00C35016" w:rsidRDefault="00C35016" w:rsidP="00C35016">
      <w:pPr>
        <w:rPr>
          <w:rFonts w:ascii="Times New Roman" w:hAnsi="Times New Roman" w:cs="Times New Roman"/>
          <w:sz w:val="24"/>
          <w:szCs w:val="24"/>
        </w:rPr>
      </w:pPr>
      <w:r>
        <w:rPr>
          <w:rFonts w:ascii="Times New Roman" w:hAnsi="Times New Roman" w:cs="Times New Roman"/>
          <w:sz w:val="24"/>
          <w:szCs w:val="24"/>
        </w:rPr>
        <w:t>What is evidence to back this enduring issue up?</w:t>
      </w:r>
    </w:p>
    <w:p w14:paraId="14562C75" w14:textId="77777777" w:rsidR="008929F1" w:rsidRDefault="008929F1" w:rsidP="00C35016">
      <w:pPr>
        <w:rPr>
          <w:rFonts w:ascii="Times New Roman" w:hAnsi="Times New Roman" w:cs="Times New Roman"/>
          <w:sz w:val="24"/>
          <w:szCs w:val="24"/>
        </w:rPr>
      </w:pPr>
    </w:p>
    <w:p w14:paraId="48F45115" w14:textId="77777777" w:rsidR="008929F1" w:rsidRDefault="008929F1" w:rsidP="00C35016">
      <w:pPr>
        <w:rPr>
          <w:rFonts w:ascii="Times New Roman" w:hAnsi="Times New Roman" w:cs="Times New Roman"/>
          <w:sz w:val="24"/>
          <w:szCs w:val="24"/>
        </w:rPr>
      </w:pPr>
    </w:p>
    <w:p w14:paraId="5FD75E88" w14:textId="77777777" w:rsidR="00C35016" w:rsidRPr="00C35016" w:rsidRDefault="00C35016" w:rsidP="00C35016">
      <w:pPr>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b/>
          <w:sz w:val="24"/>
          <w:szCs w:val="24"/>
          <w:u w:val="single"/>
        </w:rPr>
        <w:t>AT LEAST 2 examples of OUTSIDE INFORMATION</w:t>
      </w:r>
      <w:r>
        <w:rPr>
          <w:rFonts w:ascii="Times New Roman" w:hAnsi="Times New Roman" w:cs="Times New Roman"/>
          <w:sz w:val="24"/>
          <w:szCs w:val="24"/>
        </w:rPr>
        <w:t xml:space="preserve"> that would go along with this document.</w:t>
      </w:r>
    </w:p>
    <w:p w14:paraId="64526151" w14:textId="77777777" w:rsidR="00C35016" w:rsidRPr="00C35016" w:rsidRDefault="00C35016">
      <w:pPr>
        <w:rPr>
          <w:rFonts w:ascii="Times New Roman" w:hAnsi="Times New Roman" w:cs="Times New Roman"/>
          <w:sz w:val="24"/>
          <w:szCs w:val="24"/>
        </w:rPr>
      </w:pPr>
    </w:p>
    <w:sectPr w:rsidR="00C35016" w:rsidRPr="00C3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3D3F"/>
    <w:multiLevelType w:val="hybridMultilevel"/>
    <w:tmpl w:val="B6B00FCE"/>
    <w:lvl w:ilvl="0" w:tplc="A1E09F24">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16"/>
    <w:rsid w:val="003E26FA"/>
    <w:rsid w:val="0041749F"/>
    <w:rsid w:val="008709B2"/>
    <w:rsid w:val="008929F1"/>
    <w:rsid w:val="008E3AD4"/>
    <w:rsid w:val="00C3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83E0"/>
  <w15:chartTrackingRefBased/>
  <w15:docId w15:val="{DCD877D3-4CC5-492E-AA88-8DDE4B7E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0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016"/>
    <w:pPr>
      <w:ind w:left="720"/>
      <w:contextualSpacing/>
    </w:pPr>
  </w:style>
  <w:style w:type="paragraph" w:styleId="NormalWeb">
    <w:name w:val="Normal (Web)"/>
    <w:basedOn w:val="Normal"/>
    <w:uiPriority w:val="99"/>
    <w:unhideWhenUsed/>
    <w:rsid w:val="00C350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016"/>
    <w:rPr>
      <w:color w:val="0000FF"/>
      <w:u w:val="single"/>
    </w:rPr>
  </w:style>
  <w:style w:type="table" w:styleId="TableGrid">
    <w:name w:val="Table Grid"/>
    <w:basedOn w:val="TableNormal"/>
    <w:uiPriority w:val="39"/>
    <w:rsid w:val="00C35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51367">
      <w:bodyDiv w:val="1"/>
      <w:marLeft w:val="0"/>
      <w:marRight w:val="0"/>
      <w:marTop w:val="0"/>
      <w:marBottom w:val="0"/>
      <w:divBdr>
        <w:top w:val="none" w:sz="0" w:space="0" w:color="auto"/>
        <w:left w:val="none" w:sz="0" w:space="0" w:color="auto"/>
        <w:bottom w:val="none" w:sz="0" w:space="0" w:color="auto"/>
        <w:right w:val="none" w:sz="0" w:space="0" w:color="auto"/>
      </w:divBdr>
    </w:div>
    <w:div w:id="765538779">
      <w:bodyDiv w:val="1"/>
      <w:marLeft w:val="0"/>
      <w:marRight w:val="0"/>
      <w:marTop w:val="0"/>
      <w:marBottom w:val="0"/>
      <w:divBdr>
        <w:top w:val="none" w:sz="0" w:space="0" w:color="auto"/>
        <w:left w:val="none" w:sz="0" w:space="0" w:color="auto"/>
        <w:bottom w:val="none" w:sz="0" w:space="0" w:color="auto"/>
        <w:right w:val="none" w:sz="0" w:space="0" w:color="auto"/>
      </w:divBdr>
    </w:div>
    <w:div w:id="1685940849">
      <w:bodyDiv w:val="1"/>
      <w:marLeft w:val="0"/>
      <w:marRight w:val="0"/>
      <w:marTop w:val="0"/>
      <w:marBottom w:val="0"/>
      <w:divBdr>
        <w:top w:val="none" w:sz="0" w:space="0" w:color="auto"/>
        <w:left w:val="none" w:sz="0" w:space="0" w:color="auto"/>
        <w:bottom w:val="none" w:sz="0" w:space="0" w:color="auto"/>
        <w:right w:val="none" w:sz="0" w:space="0" w:color="auto"/>
      </w:divBdr>
      <w:divsChild>
        <w:div w:id="1012100149">
          <w:marLeft w:val="7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reativecommons.org/licenses/by/3.0/deed.en" TargetMode="External"/><Relationship Id="rId4" Type="http://schemas.openxmlformats.org/officeDocument/2006/relationships/numbering" Target="numbering.xml"/><Relationship Id="rId9" Type="http://schemas.openxmlformats.org/officeDocument/2006/relationships/hyperlink" Target="https://commons.wikimedia.org/wiki/File:P1050771_Louvre_code_Hammurabi_bas_relief_rw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11" ma:contentTypeDescription="Create a new document." ma:contentTypeScope="" ma:versionID="d9ae147b55f6e9bfb1a2b6cb6c7ecb87">
  <xsd:schema xmlns:xsd="http://www.w3.org/2001/XMLSchema" xmlns:xs="http://www.w3.org/2001/XMLSchema" xmlns:p="http://schemas.microsoft.com/office/2006/metadata/properties" xmlns:ns3="3ca5be5a-d9c8-446d-9c89-b5500ff0e8f4" targetNamespace="http://schemas.microsoft.com/office/2006/metadata/properties" ma:root="true" ma:fieldsID="2c157f321b71e1851834bc0a5fffdbeb"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a5be5a-d9c8-446d-9c89-b5500ff0e8f4" xsi:nil="true"/>
  </documentManagement>
</p:properties>
</file>

<file path=customXml/itemProps1.xml><?xml version="1.0" encoding="utf-8"?>
<ds:datastoreItem xmlns:ds="http://schemas.openxmlformats.org/officeDocument/2006/customXml" ds:itemID="{D6F52FF6-A3E8-4ED8-A048-5AF1685D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A0933-4E81-452B-B0CC-0A9C7EC22BEF}">
  <ds:schemaRefs>
    <ds:schemaRef ds:uri="http://schemas.microsoft.com/sharepoint/v3/contenttype/forms"/>
  </ds:schemaRefs>
</ds:datastoreItem>
</file>

<file path=customXml/itemProps3.xml><?xml version="1.0" encoding="utf-8"?>
<ds:datastoreItem xmlns:ds="http://schemas.openxmlformats.org/officeDocument/2006/customXml" ds:itemID="{8F6C646B-4843-44EF-94D9-A27DA10E5871}">
  <ds:schemaRef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ca5be5a-d9c8-446d-9c89-b5500ff0e8f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9</cp:revision>
  <dcterms:created xsi:type="dcterms:W3CDTF">2024-01-29T14:59:00Z</dcterms:created>
  <dcterms:modified xsi:type="dcterms:W3CDTF">2024-01-29T15:18:00Z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